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E2" w:rsidRPr="00C35753" w:rsidRDefault="00A431E2" w:rsidP="00A43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57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C318481" wp14:editId="52B518A9">
            <wp:simplePos x="0" y="0"/>
            <wp:positionH relativeFrom="column">
              <wp:posOffset>2457450</wp:posOffset>
            </wp:positionH>
            <wp:positionV relativeFrom="paragraph">
              <wp:posOffset>-420370</wp:posOffset>
            </wp:positionV>
            <wp:extent cx="487045" cy="614045"/>
            <wp:effectExtent l="0" t="0" r="8255" b="0"/>
            <wp:wrapSquare wrapText="bothSides"/>
            <wp:docPr id="2" name="Рисунок 3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erb_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7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FF665" wp14:editId="301C42DB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1E2" w:rsidRDefault="00A431E2" w:rsidP="00A431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Ns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d2uoMvU7B6b4HNzPCsfW0THV/J8uvGgm5aqjYshul5NAwWkF2ob3pn12d&#10;cLQF2QwfZAVh6M5IBzTWqrOAUAwE6NClx1NnbCqlDZmQyzAAUwm2eB7GsLYhaHq83Stt3jHZIbvI&#10;sILOO3S6v9Nmcj262GBCFrxt4ZymrXh2AJjTCcSGq9Zms3DN/JEEyXqxXhCPRLO1R4I8926KFfFm&#10;RTiP88t8tcrDnzZuSNKGVxUTNsxRWCH5s8YdJD5J4iQtLVteWTibklbbzapVaE9B2IX7DgU5c/Of&#10;p+HqBVxeUAojEtxGiVfMFnOPFCT2knmw8IIwuU1mAUlIXjyndMcF+3dKaMhwEkfxJKbfcgvc95ob&#10;TTtuYHS0vMvw4uREUyvBtahcaw3l7bQ+K4VN/6kU0O5jo51grUYntZpxMwKKVfFGVo8gXSVBWSBC&#10;mHewaKT6jtEAsyPD+tuOKoZR+16A/JOQEDts3IbE8wg26tyyObdQUQJUhg1G03JlpgG16xXfNhBp&#10;enBC3sCTqblT81NWh4cG88GROswyO4DO987raeIufwEAAP//AwBQSwMEFAAGAAgAAAAhAMS1m0/f&#10;AAAACgEAAA8AAABkcnMvZG93bnJldi54bWxMj81OwzAQhO9IvIO1SNxam5BGaRqnQiCuIMqP1Jsb&#10;b5OIeB3FbhPenuVEj7Mzmv2m3M6uF2ccQ+dJw91SgUCqve2o0fDx/rzIQYRoyJreE2r4wQDb6vqq&#10;NIX1E73heRcbwSUUCqOhjXEopAx1i86EpR+Q2Dv60ZnIcmykHc3E5a6XiVKZdKYj/tCaAR9brL93&#10;J6fh8+W4/0rVa/PkVsPkZyXJraXWtzfzwwZExDn+h+EPn9GhYqaDP5ENoteQpTlviRoWWZaA4MR6&#10;lfLloCG5z0FWpbycUP0CAAD//wMAUEsBAi0AFAAGAAgAAAAhALaDOJL+AAAA4QEAABMAAAAAAAAA&#10;AAAAAAAAAAAAAFtDb250ZW50X1R5cGVzXS54bWxQSwECLQAUAAYACAAAACEAOP0h/9YAAACUAQAA&#10;CwAAAAAAAAAAAAAAAAAvAQAAX3JlbHMvLnJlbHNQSwECLQAUAAYACAAAACEAKinTbLICAAC5BQAA&#10;DgAAAAAAAAAAAAAAAAAuAgAAZHJzL2Uyb0RvYy54bWxQSwECLQAUAAYACAAAACEAxLWbT98AAAAK&#10;AQAADwAAAAAAAAAAAAAAAAAMBQAAZHJzL2Rvd25yZXYueG1sUEsFBgAAAAAEAAQA8wAAABgGAAAA&#10;AA==&#10;" filled="f" stroked="f">
                <v:textbox>
                  <w:txbxContent>
                    <w:p w:rsidR="00A431E2" w:rsidRDefault="00A431E2" w:rsidP="00A431E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31E2" w:rsidRPr="00C35753" w:rsidRDefault="00A431E2" w:rsidP="00A43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431E2" w:rsidRPr="00C35753" w:rsidRDefault="00A431E2" w:rsidP="00A43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7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  <w:r w:rsidRPr="00C357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МИХАЙЛОВСКОГО </w:t>
      </w:r>
      <w:r w:rsidRPr="00C357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РАЙОНА</w:t>
      </w:r>
    </w:p>
    <w:p w:rsidR="00A431E2" w:rsidRPr="00C35753" w:rsidRDefault="00A431E2" w:rsidP="00A43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31E2" w:rsidRPr="00C35753" w:rsidRDefault="00A431E2" w:rsidP="00A43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  <w:r w:rsidRPr="00C35753"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A431E2" w:rsidRPr="00C35753" w:rsidTr="00605B59">
        <w:tc>
          <w:tcPr>
            <w:tcW w:w="3107" w:type="dxa"/>
            <w:hideMark/>
          </w:tcPr>
          <w:p w:rsidR="00A431E2" w:rsidRPr="00C35753" w:rsidRDefault="00A431E2" w:rsidP="00A431E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C35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.06.2016</w:t>
            </w:r>
          </w:p>
        </w:tc>
        <w:tc>
          <w:tcPr>
            <w:tcW w:w="3107" w:type="dxa"/>
          </w:tcPr>
          <w:p w:rsidR="00A431E2" w:rsidRPr="00C35753" w:rsidRDefault="00A431E2" w:rsidP="00605B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hideMark/>
          </w:tcPr>
          <w:p w:rsidR="00A431E2" w:rsidRPr="00C35753" w:rsidRDefault="00A431E2" w:rsidP="00605B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06/58</w:t>
            </w:r>
          </w:p>
        </w:tc>
      </w:tr>
    </w:tbl>
    <w:p w:rsidR="00A431E2" w:rsidRPr="00C35753" w:rsidRDefault="00A431E2" w:rsidP="00A431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35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C35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Михайловка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66"/>
      </w:tblGrid>
      <w:tr w:rsidR="00A431E2" w:rsidRPr="00C35753" w:rsidTr="00605B59">
        <w:trPr>
          <w:trHeight w:val="2394"/>
        </w:trPr>
        <w:tc>
          <w:tcPr>
            <w:tcW w:w="6666" w:type="dxa"/>
            <w:hideMark/>
          </w:tcPr>
          <w:p w:rsidR="00A431E2" w:rsidRDefault="00A431E2" w:rsidP="00A431E2">
            <w:pPr>
              <w:spacing w:after="0" w:line="240" w:lineRule="auto"/>
              <w:ind w:right="7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объёма сведений о кандидатах в депутаты Думы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Михайловского </w:t>
            </w:r>
            <w:r w:rsidRPr="00C35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пятого созыва по одномандатным избирательным округам № 6, № 15</w:t>
            </w:r>
            <w:r w:rsidRPr="00C35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представленных при их выдвижении и подлежащих доведению до сведения избирателей при проведении выборов 18 сентября 2016 года</w:t>
            </w:r>
          </w:p>
          <w:p w:rsidR="00A431E2" w:rsidRPr="00C35753" w:rsidRDefault="00A431E2" w:rsidP="00A431E2">
            <w:pPr>
              <w:spacing w:after="0" w:line="240" w:lineRule="auto"/>
              <w:ind w:right="7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31E2" w:rsidRPr="00C35753" w:rsidRDefault="00A431E2" w:rsidP="00A431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7 статьи 33 Федерального закона «Об основных гарантиях избирательных прав и права на участие в референдуме граждан Российской Федерации», частью 21 статьи 40 Избирательного кодекса Приморского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3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территориальная избирательная комиссия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Михайловского </w:t>
      </w:r>
      <w:r w:rsidRPr="00C3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A431E2" w:rsidRPr="00C35753" w:rsidRDefault="00A431E2" w:rsidP="00A431E2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A431E2" w:rsidRPr="00C35753" w:rsidRDefault="00A431E2" w:rsidP="00A431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объем сведений о кандидатах в депутаты </w:t>
      </w:r>
      <w:r w:rsidRPr="00C357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Михайловского </w:t>
      </w:r>
      <w:r w:rsidRPr="00C357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ипального района пятого созыва, </w:t>
      </w:r>
      <w:r w:rsidRPr="00C357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при их выдвижении, подлежащих доведению до сведения избирателей при проведении дополнительных выбо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рах  депутатов</w:t>
      </w:r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7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Думы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Михайловского </w:t>
      </w:r>
      <w:r w:rsidRPr="00C357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пятого созыва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одномандатным избирательным округам № 6, № 15</w:t>
      </w:r>
      <w:r w:rsidRPr="00C357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назначенных на  18 сентября 2016 года </w:t>
      </w:r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A431E2" w:rsidRPr="00C35753" w:rsidRDefault="00A431E2" w:rsidP="00A431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>2.  Направить настоящее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 для размещения на официальных сайтах</w:t>
      </w:r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комиссии Приморского края и территориальной избирательной комиссии Михайловского района в информационно – телекоммуникационной сети «Интернет».</w:t>
      </w:r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31E2" w:rsidRPr="00C35753" w:rsidRDefault="00A431E2" w:rsidP="00A431E2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357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 комиссии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Н.С. Горбачева</w:t>
      </w:r>
    </w:p>
    <w:p w:rsidR="00A431E2" w:rsidRPr="00C35753" w:rsidRDefault="00A431E2" w:rsidP="00A431E2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357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Секретарь комиссии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В.В. Лукашенко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4"/>
        <w:gridCol w:w="5083"/>
      </w:tblGrid>
      <w:tr w:rsidR="00A431E2" w:rsidRPr="00C35753" w:rsidTr="00605B59">
        <w:tc>
          <w:tcPr>
            <w:tcW w:w="4664" w:type="dxa"/>
          </w:tcPr>
          <w:p w:rsidR="00A431E2" w:rsidRPr="00C35753" w:rsidRDefault="00A431E2" w:rsidP="00605B59">
            <w:pPr>
              <w:pageBreakBefore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3" w:type="dxa"/>
            <w:hideMark/>
          </w:tcPr>
          <w:p w:rsidR="00A431E2" w:rsidRPr="00C35753" w:rsidRDefault="00A431E2" w:rsidP="00605B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57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</w:tc>
      </w:tr>
      <w:tr w:rsidR="00A431E2" w:rsidRPr="00C35753" w:rsidTr="00605B59">
        <w:trPr>
          <w:trHeight w:val="319"/>
        </w:trPr>
        <w:tc>
          <w:tcPr>
            <w:tcW w:w="4664" w:type="dxa"/>
          </w:tcPr>
          <w:p w:rsidR="00A431E2" w:rsidRPr="00C35753" w:rsidRDefault="00A431E2" w:rsidP="00605B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3" w:type="dxa"/>
            <w:hideMark/>
          </w:tcPr>
          <w:p w:rsidR="00A431E2" w:rsidRDefault="00A431E2" w:rsidP="00605B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57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решению территориальной из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бирательной комиссии </w:t>
            </w:r>
          </w:p>
          <w:p w:rsidR="00A431E2" w:rsidRPr="00C35753" w:rsidRDefault="00A431E2" w:rsidP="00605B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Михайловского </w:t>
            </w:r>
            <w:r w:rsidRPr="00C357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</w:tr>
      <w:tr w:rsidR="00A431E2" w:rsidRPr="00C35753" w:rsidTr="00605B59">
        <w:tc>
          <w:tcPr>
            <w:tcW w:w="4664" w:type="dxa"/>
          </w:tcPr>
          <w:p w:rsidR="00A431E2" w:rsidRPr="00C35753" w:rsidRDefault="00A431E2" w:rsidP="00605B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83" w:type="dxa"/>
            <w:hideMark/>
          </w:tcPr>
          <w:p w:rsidR="00A431E2" w:rsidRPr="00C35753" w:rsidRDefault="00A431E2" w:rsidP="00605B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27 июня 2016 года № 06/58</w:t>
            </w:r>
          </w:p>
        </w:tc>
      </w:tr>
    </w:tbl>
    <w:p w:rsidR="00A431E2" w:rsidRPr="00C35753" w:rsidRDefault="00A431E2" w:rsidP="00A43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1E2" w:rsidRPr="00A431E2" w:rsidRDefault="00A431E2" w:rsidP="00A43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</w:t>
      </w:r>
    </w:p>
    <w:p w:rsidR="00A431E2" w:rsidRPr="00A431E2" w:rsidRDefault="00A431E2" w:rsidP="00A431E2">
      <w:pPr>
        <w:numPr>
          <w:ilvl w:val="0"/>
          <w:numId w:val="1"/>
        </w:numPr>
        <w:suppressAutoHyphens/>
        <w:spacing w:after="0" w:line="240" w:lineRule="auto"/>
        <w:ind w:left="15" w:firstLine="8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сведений о кандидатах в  депутаты </w:t>
      </w:r>
      <w:r w:rsidRPr="00C3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Михайловского </w:t>
      </w:r>
      <w:r w:rsidRPr="00C3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пятого созыва, </w:t>
      </w:r>
      <w:r w:rsidRPr="00C35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представленных при их выдвижении, подлежащих доведению до сведения избирателей при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дополнительных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выборов  депутатов</w:t>
      </w:r>
      <w:r w:rsidRPr="00C35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3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Михайловского </w:t>
      </w:r>
      <w:r w:rsidRPr="00C3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пятого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одномандатным избирательным округам № 6, № 15</w:t>
      </w:r>
      <w:r w:rsidRPr="00C3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назначенных на  18 сентября 2016 года</w:t>
      </w:r>
    </w:p>
    <w:p w:rsidR="00A431E2" w:rsidRPr="00C35753" w:rsidRDefault="00A431E2" w:rsidP="00A431E2">
      <w:pPr>
        <w:numPr>
          <w:ilvl w:val="0"/>
          <w:numId w:val="1"/>
        </w:numPr>
        <w:suppressAutoHyphens/>
        <w:spacing w:after="0" w:line="240" w:lineRule="auto"/>
        <w:ind w:left="15" w:firstLine="8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1E2" w:rsidRPr="00C35753" w:rsidRDefault="00A431E2" w:rsidP="00A431E2">
      <w:pPr>
        <w:numPr>
          <w:ilvl w:val="0"/>
          <w:numId w:val="1"/>
        </w:numPr>
        <w:suppressAutoHyphens/>
        <w:spacing w:after="0" w:line="360" w:lineRule="auto"/>
        <w:ind w:left="15"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фамилия, имя, отчество кандидата); год рождения; место жительства (наименование субъекта Российской Федерации, района, города, иного населенного пункта);</w:t>
      </w:r>
      <w:proofErr w:type="gramEnd"/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место работы или службы, занимаемая должность (в случае отсутствия основного места работы или службы – род занятий).</w:t>
      </w:r>
    </w:p>
    <w:p w:rsidR="00A431E2" w:rsidRPr="00C35753" w:rsidRDefault="00A431E2" w:rsidP="00A431E2">
      <w:pPr>
        <w:numPr>
          <w:ilvl w:val="0"/>
          <w:numId w:val="1"/>
        </w:numPr>
        <w:suppressAutoHyphens/>
        <w:spacing w:after="0" w:line="360" w:lineRule="auto"/>
        <w:ind w:left="15"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органа.</w:t>
      </w:r>
    </w:p>
    <w:p w:rsidR="00A431E2" w:rsidRPr="00C35753" w:rsidRDefault="00A431E2" w:rsidP="00A431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принадлежности к политической партии (иному общественному объединению) и своем статусе в этой политической партии (этом общественном объединении) (если такие сведения указаны в заявлении о согласии баллотироваться) с указанием  наименование соответствующей политической партии, иного общественного объединения в соответствии с пунктом 10 статьи 35 Федерального закона «Об основных гарантиях избирательных прав и права на участие в референдуме граждан Российской Федерации</w:t>
      </w:r>
      <w:proofErr w:type="gramEnd"/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частью 2 статьи 36 Избирательного кодекса Приморского края Кодекса</w:t>
      </w:r>
      <w:r w:rsidRPr="00C3575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:rsidR="00A431E2" w:rsidRPr="00C35753" w:rsidRDefault="00A431E2" w:rsidP="00A431E2">
      <w:pPr>
        <w:numPr>
          <w:ilvl w:val="0"/>
          <w:numId w:val="1"/>
        </w:numPr>
        <w:suppressAutoHyphens/>
        <w:spacing w:after="0" w:line="360" w:lineRule="auto"/>
        <w:ind w:left="15"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судимости кандидата (если судимость снята или погашена, - также сведения о дате снятия или погашении судимости).</w:t>
      </w:r>
    </w:p>
    <w:p w:rsidR="00A431E2" w:rsidRPr="00C35753" w:rsidRDefault="00A431E2" w:rsidP="00A431E2">
      <w:pPr>
        <w:numPr>
          <w:ilvl w:val="0"/>
          <w:numId w:val="1"/>
        </w:numPr>
        <w:suppressAutoHyphens/>
        <w:spacing w:after="0" w:line="360" w:lineRule="auto"/>
        <w:ind w:left="15"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том, кем выдвинут кандидат (если кандидат выдвинут избирательным объединением – слова «выдвинут избирательным объединением» с указанием наименования соответствующей политической партии, иного общественного объединения в соответствии с пунктом 10 статьи 35 Федерального закона «Об основных гарантиях избирательных прав и права на участие в референдуме граждан Российской Федерации», частью 2 статьи 36 Избирательного кодекса Приморского края Кодекса, если кандидат сам выдвинул</w:t>
      </w:r>
      <w:proofErr w:type="gramEnd"/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кандидатуру – слово «самовыдвижение»).</w:t>
      </w:r>
    </w:p>
    <w:p w:rsidR="00A431E2" w:rsidRPr="00C35753" w:rsidRDefault="00A431E2" w:rsidP="00A431E2">
      <w:pPr>
        <w:spacing w:after="0" w:line="360" w:lineRule="auto"/>
        <w:ind w:left="15"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Сведения о профессиональном образовании. </w:t>
      </w:r>
    </w:p>
    <w:p w:rsidR="00A431E2" w:rsidRPr="00C35753" w:rsidRDefault="00A431E2" w:rsidP="00A431E2">
      <w:pPr>
        <w:spacing w:after="0" w:line="360" w:lineRule="auto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Информация о фактах недостоверности представленных кандидатом сведений (если такая информация имеется).  </w:t>
      </w:r>
    </w:p>
    <w:p w:rsidR="00A431E2" w:rsidRPr="00C35753" w:rsidRDefault="00A431E2" w:rsidP="00A431E2">
      <w:pPr>
        <w:spacing w:after="0" w:line="360" w:lineRule="auto"/>
        <w:ind w:left="15" w:firstLine="8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A431E2" w:rsidRPr="00C35753" w:rsidRDefault="00A431E2" w:rsidP="00A431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E2" w:rsidRDefault="00A431E2" w:rsidP="00A431E2"/>
    <w:p w:rsidR="001056F0" w:rsidRDefault="001056F0"/>
    <w:sectPr w:rsidR="00105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E2"/>
    <w:rsid w:val="001056F0"/>
    <w:rsid w:val="00A4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613</Words>
  <Characters>3499</Characters>
  <Application>Microsoft Office Word</Application>
  <DocSecurity>0</DocSecurity>
  <Lines>29</Lines>
  <Paragraphs>8</Paragraphs>
  <ScaleCrop>false</ScaleCrop>
  <Company>ТИК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</cp:revision>
  <dcterms:created xsi:type="dcterms:W3CDTF">2016-06-30T07:05:00Z</dcterms:created>
  <dcterms:modified xsi:type="dcterms:W3CDTF">2016-06-30T07:15:00Z</dcterms:modified>
</cp:coreProperties>
</file>